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4A" w:rsidRDefault="0004514A" w:rsidP="0004514A">
      <w:pPr>
        <w:pStyle w:val="3"/>
        <w:spacing w:before="0" w:after="0"/>
        <w:ind w:right="160"/>
        <w:rPr>
          <w:rFonts w:ascii="Times New Roman" w:hAnsi="Times New Roman" w:cs="Times New Roman"/>
          <w:sz w:val="24"/>
          <w:szCs w:val="24"/>
        </w:rPr>
      </w:pPr>
    </w:p>
    <w:p w:rsidR="0004514A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</w:p>
    <w:p w:rsidR="0004514A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</w:p>
    <w:p w:rsidR="0004514A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</w:p>
    <w:p w:rsidR="001A7443" w:rsidRDefault="001A7443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585858" w:themeColor="text1"/>
          <w:sz w:val="28"/>
          <w:szCs w:val="28"/>
          <w:lang w:eastAsia="ru-RU"/>
        </w:rPr>
        <w:drawing>
          <wp:inline distT="0" distB="0" distL="0" distR="0">
            <wp:extent cx="6210935" cy="8617883"/>
            <wp:effectExtent l="19050" t="0" r="0" b="0"/>
            <wp:docPr id="1" name="Рисунок 1" descr="C:\Users\Сергей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43" w:rsidRDefault="001A7443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</w:p>
    <w:p w:rsidR="0004514A" w:rsidRPr="00522AE3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  <w:r w:rsidRPr="00522AE3">
        <w:rPr>
          <w:rFonts w:ascii="Times New Roman" w:hAnsi="Times New Roman"/>
          <w:b/>
          <w:color w:val="585858" w:themeColor="text1"/>
          <w:sz w:val="28"/>
          <w:szCs w:val="28"/>
        </w:rPr>
        <w:lastRenderedPageBreak/>
        <w:t>Положение</w:t>
      </w:r>
    </w:p>
    <w:p w:rsidR="0004514A" w:rsidRPr="00522AE3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  <w:r w:rsidRPr="00522AE3">
        <w:rPr>
          <w:rFonts w:ascii="Times New Roman" w:hAnsi="Times New Roman"/>
          <w:b/>
          <w:color w:val="585858" w:themeColor="text1"/>
          <w:sz w:val="28"/>
          <w:szCs w:val="28"/>
        </w:rPr>
        <w:t>о промежуточной аттестации</w:t>
      </w:r>
    </w:p>
    <w:p w:rsidR="0004514A" w:rsidRPr="00522AE3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8"/>
          <w:szCs w:val="28"/>
        </w:rPr>
      </w:pPr>
    </w:p>
    <w:p w:rsidR="0004514A" w:rsidRPr="00522AE3" w:rsidRDefault="0004514A" w:rsidP="0004514A">
      <w:pPr>
        <w:spacing w:after="0" w:line="240" w:lineRule="auto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   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Общие положения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Настоящее Положение разработано в соответствии законом от 29.12.2012 г. № 273-ФЗ «Об образовании в Российской Федерации», Уставом общеобразовательной организации.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1.2. Настоящее «Положение 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  систему оценок и формы проведения промежуточной аттестации и текущего контроля обучающихся. 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1.4.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1.5. 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1.6. 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Целью аттестации являются: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- Соотнесение этого уровня с требованиями государственного образовательного стандарта;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- Контроль выполнения учебных программ.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1.7. 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Промежуточная аттестация в Учреждении подразделяется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на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- годовую аттестацию – оценку качества усвоения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обучающимися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всего объёма содержания учебного предмета за учебный год;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- четвертную аттестацию – оценка качества усвоения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обучающимися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-  текущую аттестацию  - оценку качества усвоения содержания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компонентов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1.8.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Формами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являются: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Формы письменной проверки: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 xml:space="preserve">-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письменная проверка – это письменный ответ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обучающегося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на один или систему вопросов (заданий).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 xml:space="preserve"> Формы устной проверки: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- устная проверка – это устный ответ обучающегося на один или систему вопросов в форме рассказа, беседы, собеседования и другое.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lastRenderedPageBreak/>
        <w:t>Комбинированная проверка предполагает сочетание письменных и устных форм проверок.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При проведении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1.9.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  или словесного (оценочного) суждения.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Критерии оценивания по каждому предмету разрабатываются педагогом предметником по данному предмету и утверждаются педагогическим советом Учреждения.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Содержание, формы и порядок проведения</w:t>
      </w:r>
      <w:r>
        <w:rPr>
          <w:rFonts w:ascii="Times New Roman" w:hAnsi="Times New Roman"/>
          <w:b/>
          <w:color w:val="585858" w:themeColor="text1"/>
          <w:sz w:val="24"/>
          <w:szCs w:val="24"/>
        </w:rPr>
        <w:t xml:space="preserve"> текущего контроля успеваемости </w:t>
      </w:r>
      <w:proofErr w:type="gramStart"/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Текущий контроль успеваемости обучающихся проводится в течение 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учебного периода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(четверти) с целью систематического контроля уровня освоения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обучающимися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деятельностно-коммуникативных</w:t>
      </w:r>
      <w:proofErr w:type="spell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умений, ценностных ориентаций.</w:t>
      </w:r>
    </w:p>
    <w:p w:rsidR="0004514A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Заместитель директора школы по учебно-воспитательной работе контролирует ход текущего контроля успеваемости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школы по учебно-воспитательной работе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4514A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По курсу ОРКСЭ  вводится </w:t>
      </w:r>
      <w:proofErr w:type="spell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безотметочное</w:t>
      </w:r>
      <w:proofErr w:type="spell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При изучении  предметов по выбору, элективных курсов,  на изучение которых отводится 35 и менее часов в год, применяется зачётная  («зачёт», «незачёт») система оценивания как оценка усвоения учебного материала. 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Успеваемость всех обучающихся 2-9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lastRenderedPageBreak/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-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Успеваемость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, занимающихся по индивидуальному учебному плану,      подлежит текущему контролю по предметам, включенным в этот план.</w:t>
      </w:r>
    </w:p>
    <w:p w:rsidR="0004514A" w:rsidRPr="00522AE3" w:rsidRDefault="0004514A" w:rsidP="00045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Обучающиеся, пропустившие по не зависящим от них обстоятельствам 2/3 учебного времени, не аттестуются по итогам четверти. Вопрос об аттестации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таких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 обучающихся решается в индивидуальном порядке.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Содержание, формы и порядок проведения  четвертной   промежуточной аттестации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3.1.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Четвертная промежуточная аттестация обучающихся (2-9 </w:t>
      </w:r>
      <w:proofErr w:type="spell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кл</w:t>
      </w:r>
      <w:proofErr w:type="spell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.) проводится с целью определения качества освоения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обучающимися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3.2.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3.3.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Отметка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2-9 классов выставляется при наличии 3-х и более текущих отметок за соответствующий период. 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3.4.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При пропуске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3.5.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  желании пройти четвертную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3.6.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3.7.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четвертной аттестации путём выставления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отметок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обучающегося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 xml:space="preserve">       4. Содержание, формы и порядок проведения годовой промежуточной аттестации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4.1. Годовую промежуточную аттестацию проходят все обучающиеся 2-8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2-8 русский язык и математика.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4.2. Годовая промежуточная аттестация обучающихся 1-го класса проводится на основе  контрольных диагностических работ.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4.3. Формами проведения годовой письменной аттестации во 2-8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    К  устным  формам  го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довой  аттестации  относятся: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проверка техники чтения, зачет, собеседование, защита реферата, творческий проект и другие.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4.4. 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дневный</w:t>
      </w:r>
      <w:proofErr w:type="spell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4.5. Контрольно-измерительные материалы для проведения всех форм годовой  аттестации обучающихся разрабатываются учителем в соответствии с государственным стандартом общего образования и статусом Учреждения, утверждаются приказом руководителя Учреждения.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4.6. От годовой промежуточной аттестации на основании справок из медицинских учреждений освобождаются дети-инвалиды.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4.7. На основании решения педагогического совета Учреждения могут быть освобождены от годовой аттестации обучающиеся: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-    имеющие отличные отметки за год по всем предметам, изучаемым в данном учебном году;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-  пропустившие по уважительным причинам более половины учебного времени;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- 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- отъезжающие на постоянное место жительства за рубеж.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b/>
          <w:color w:val="585858" w:themeColor="text1"/>
          <w:sz w:val="24"/>
          <w:szCs w:val="24"/>
        </w:rPr>
      </w:pPr>
      <w:proofErr w:type="gramStart"/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- по состоянию здоровья;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4514A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- в связи с нахождением в лечебно-профилактических учреждениях более 4-х месяцев.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4.8. Список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, освобожденных от годовой аттестации, утверждается приказом руководителя Учреждения.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4.9.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В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4.10. Все контрольные мероприятия проводятся во время учебных занятий в рамках учебного расписания.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4.11. Итоги годовой промежуточной аттестации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отражаются в классном и электронном журнале в виде отметки по пятибалльной шкале.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4.12. 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4.13.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4.14.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Итоговые отметки по учебным предметам (с учетом результатов годовой  промежуточной аттестации) за текущий учебный год должны быть выставлены  за 3 дня до окончания учебного года.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4.15. Классные руководители доводят до сведения родителей (законных представителей)  сведения о результатах годовой аттестации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обучающегося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lastRenderedPageBreak/>
        <w:t xml:space="preserve"> 4.16.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перевода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4.17.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4.18.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 Члены комиссии в форме экзамена или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собеседования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в присутствии родителей обучающегося определяют соответствие выставленной отметки по предмету фактическому уровню его знаний. Решение комиссии оформляется протоколом и является окончательным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.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п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ротокол хранится в личном деле обучающегося.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4.19. Итоги годовой промежуточной аттестации обсуждаются на заседаниях  педагогического совета Учреждения.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4.20. 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5.</w:t>
      </w:r>
      <w:r>
        <w:rPr>
          <w:rFonts w:ascii="Times New Roman" w:hAnsi="Times New Roman"/>
          <w:b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 xml:space="preserve">Порядок перевода </w:t>
      </w:r>
      <w:proofErr w:type="gramStart"/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 xml:space="preserve"> в следующий класс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5.1.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5.2. </w:t>
      </w: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непрохождение</w:t>
      </w:r>
      <w:proofErr w:type="spell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5.3.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Обучающиеся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обязаны ликвидировать академическую задолженность.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5.4.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обучающемуся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  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обучающегося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5.7. Не допускается взимание платы с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за прохождение промежуточной аттестации.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5.8.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Обучающиеся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 условно. 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5.9.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психолого-медико-педагогической</w:t>
      </w:r>
      <w:proofErr w:type="spell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04514A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5.10. Обучающиеся по образовательным программам начального общего, основного общего 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5.11. </w:t>
      </w:r>
      <w:r w:rsidRPr="00522AE3">
        <w:rPr>
          <w:rFonts w:ascii="Times New Roman" w:hAnsi="Times New Roman"/>
          <w:color w:val="585858" w:themeColor="text1"/>
          <w:sz w:val="24"/>
          <w:szCs w:val="24"/>
        </w:rPr>
        <w:t>Перевод обучающегося в следующий класс осуществляется по решению педагогического совета.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center"/>
        <w:rPr>
          <w:rFonts w:ascii="Times New Roman" w:hAnsi="Times New Roman"/>
          <w:b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color w:val="585858" w:themeColor="text1"/>
          <w:sz w:val="24"/>
          <w:szCs w:val="24"/>
        </w:rPr>
        <w:t>6. Права и обязанности участников процесса  промежуточной аттестации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6.1. 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6.2. Учитель, осуществляющий текущий контроль успеваемости и промежуточную  аттестацию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обучающихся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>, имеет право: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- разрабатывать материалы для всех форм текущего контроля успеваемости и промежуточной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аттестации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обучающихся за текущий учебный год;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- проводить процедуру аттестации и оценивать качество усвоения </w:t>
      </w:r>
      <w:proofErr w:type="gramStart"/>
      <w:r w:rsidRPr="00522AE3">
        <w:rPr>
          <w:rFonts w:ascii="Times New Roman" w:hAnsi="Times New Roman"/>
          <w:color w:val="585858" w:themeColor="text1"/>
          <w:sz w:val="24"/>
          <w:szCs w:val="24"/>
        </w:rPr>
        <w:t>обучающимися</w:t>
      </w:r>
      <w:proofErr w:type="gramEnd"/>
      <w:r w:rsidRPr="00522AE3">
        <w:rPr>
          <w:rFonts w:ascii="Times New Roman" w:hAnsi="Times New Roman"/>
          <w:color w:val="585858" w:themeColor="text1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стандарта.</w:t>
      </w:r>
    </w:p>
    <w:p w:rsidR="0004514A" w:rsidRPr="00522AE3" w:rsidRDefault="0004514A" w:rsidP="0004514A">
      <w:pPr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b/>
          <w:bCs/>
          <w:color w:val="585858" w:themeColor="text1"/>
          <w:sz w:val="24"/>
          <w:szCs w:val="24"/>
        </w:rPr>
        <w:t>7. Обязанности администрации школы в период подготовки,</w:t>
      </w:r>
      <w:r>
        <w:rPr>
          <w:rFonts w:ascii="Times New Roman" w:hAnsi="Times New Roman"/>
          <w:b/>
          <w:bCs/>
          <w:color w:val="585858" w:themeColor="text1"/>
          <w:sz w:val="24"/>
          <w:szCs w:val="24"/>
        </w:rPr>
        <w:t xml:space="preserve"> </w:t>
      </w:r>
      <w:r w:rsidRPr="00522AE3">
        <w:rPr>
          <w:rFonts w:ascii="Times New Roman" w:hAnsi="Times New Roman"/>
          <w:b/>
          <w:bCs/>
          <w:color w:val="585858" w:themeColor="text1"/>
          <w:sz w:val="24"/>
          <w:szCs w:val="24"/>
        </w:rPr>
        <w:t>проведения и после завершения промежуточной аттестации учащихся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585858" w:themeColor="text1"/>
          <w:sz w:val="24"/>
          <w:szCs w:val="24"/>
        </w:rPr>
      </w:pP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7.1. В период подготовки к промежуточной аттестации учащихся администрация Школы: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7.1.1. 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результатам.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7.1.2. 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проведения.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7.1.3. Формирует состав комиссий по учебным предметам на повторное прохождение аттестации учащихся, переведенных условно.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7.1.4. Утверждает материалы контрольных мероприятий.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7.1.5. Организует необходимую консультативную помощь учащимся при их подготовке к промежуточной аттестации.</w:t>
      </w:r>
    </w:p>
    <w:p w:rsidR="0004514A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522AE3">
        <w:rPr>
          <w:rFonts w:ascii="Times New Roman" w:hAnsi="Times New Roman"/>
          <w:color w:val="585858" w:themeColor="text1"/>
          <w:sz w:val="24"/>
          <w:szCs w:val="24"/>
        </w:rPr>
        <w:t>7.2.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</w:t>
      </w:r>
      <w:bookmarkStart w:id="0" w:name="_GoBack"/>
      <w:bookmarkEnd w:id="0"/>
      <w:r w:rsidRPr="00522AE3">
        <w:rPr>
          <w:rFonts w:ascii="Times New Roman" w:hAnsi="Times New Roman"/>
          <w:color w:val="585858" w:themeColor="text1"/>
          <w:sz w:val="24"/>
          <w:szCs w:val="24"/>
        </w:rPr>
        <w:t>ета.</w:t>
      </w:r>
    </w:p>
    <w:p w:rsidR="0004514A" w:rsidRPr="00522AE3" w:rsidRDefault="0004514A" w:rsidP="0004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85858" w:themeColor="text1"/>
          <w:sz w:val="24"/>
          <w:szCs w:val="24"/>
        </w:rPr>
      </w:pPr>
    </w:p>
    <w:p w:rsidR="0004514A" w:rsidRPr="00A07C27" w:rsidRDefault="0004514A" w:rsidP="0004514A">
      <w:pPr>
        <w:jc w:val="center"/>
        <w:rPr>
          <w:rFonts w:ascii="Times New Roman" w:hAnsi="Times New Roman"/>
          <w:sz w:val="24"/>
          <w:szCs w:val="24"/>
        </w:rPr>
      </w:pPr>
      <w:r w:rsidRPr="00A07C27">
        <w:rPr>
          <w:rFonts w:ascii="Times New Roman" w:hAnsi="Times New Roman"/>
          <w:sz w:val="24"/>
          <w:szCs w:val="24"/>
        </w:rPr>
        <w:t>Лист ознакомления с Положением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2163"/>
        <w:gridCol w:w="1666"/>
      </w:tblGrid>
      <w:tr w:rsidR="0004514A" w:rsidRPr="00522AE3" w:rsidTr="00B966FB">
        <w:trPr>
          <w:trHeight w:val="445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4514A" w:rsidRPr="00522AE3" w:rsidTr="00B966FB">
        <w:trPr>
          <w:trHeight w:val="379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26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04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25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7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395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8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8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8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2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9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14A" w:rsidRPr="00522AE3" w:rsidTr="00B966FB">
        <w:trPr>
          <w:trHeight w:val="413"/>
        </w:trPr>
        <w:tc>
          <w:tcPr>
            <w:tcW w:w="675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14A" w:rsidRPr="00522AE3" w:rsidRDefault="0004514A" w:rsidP="00B9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933" w:rsidRDefault="00647933"/>
    <w:sectPr w:rsidR="00647933" w:rsidSect="00522AE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3DAE"/>
    <w:multiLevelType w:val="multilevel"/>
    <w:tmpl w:val="E9949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4A"/>
    <w:rsid w:val="0004514A"/>
    <w:rsid w:val="00140F83"/>
    <w:rsid w:val="001A7443"/>
    <w:rsid w:val="00320ADF"/>
    <w:rsid w:val="00647933"/>
    <w:rsid w:val="00C5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514A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96"/>
      <w:szCs w:val="72"/>
      <w:lang w:eastAsia="ru-RU"/>
    </w:rPr>
  </w:style>
  <w:style w:type="paragraph" w:styleId="3">
    <w:name w:val="heading 3"/>
    <w:basedOn w:val="a"/>
    <w:next w:val="a"/>
    <w:link w:val="30"/>
    <w:qFormat/>
    <w:rsid w:val="000451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1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14A"/>
    <w:rPr>
      <w:rFonts w:ascii="Arial Narrow" w:eastAsia="Times New Roman" w:hAnsi="Arial Narrow" w:cs="Times New Roman"/>
      <w:b/>
      <w:sz w:val="96"/>
      <w:szCs w:val="72"/>
      <w:lang w:eastAsia="ru-RU"/>
    </w:rPr>
  </w:style>
  <w:style w:type="character" w:customStyle="1" w:styleId="30">
    <w:name w:val="Заголовок 3 Знак"/>
    <w:basedOn w:val="a0"/>
    <w:link w:val="3"/>
    <w:rsid w:val="000451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2797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2014-04-16T13:37:00Z</cp:lastPrinted>
  <dcterms:created xsi:type="dcterms:W3CDTF">2014-04-16T13:36:00Z</dcterms:created>
  <dcterms:modified xsi:type="dcterms:W3CDTF">2014-04-16T13:40:00Z</dcterms:modified>
</cp:coreProperties>
</file>